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45372" w14:textId="77777777" w:rsidR="00B02B6D" w:rsidRPr="00B02B6D" w:rsidRDefault="00BE44E1" w:rsidP="00B02B6D">
      <w:pPr>
        <w:spacing w:after="0" w:line="360" w:lineRule="auto"/>
        <w:jc w:val="center"/>
        <w:rPr>
          <w:rFonts w:ascii="PragmaticaCTT" w:hAnsi="PragmaticaCTT"/>
          <w:b/>
          <w:bCs/>
          <w:sz w:val="28"/>
          <w:szCs w:val="28"/>
        </w:rPr>
      </w:pPr>
      <w:r w:rsidRPr="00B02B6D">
        <w:rPr>
          <w:rFonts w:ascii="PragmaticaCTT" w:hAnsi="PragmaticaCTT"/>
          <w:b/>
          <w:bCs/>
          <w:sz w:val="28"/>
          <w:szCs w:val="28"/>
        </w:rPr>
        <w:t xml:space="preserve">ІНФОРМАЦІЯ </w:t>
      </w:r>
    </w:p>
    <w:p w14:paraId="5CB321A3" w14:textId="77777777" w:rsidR="00855396" w:rsidRDefault="00BE44E1" w:rsidP="00B02B6D">
      <w:pPr>
        <w:spacing w:after="0" w:line="360" w:lineRule="auto"/>
        <w:jc w:val="center"/>
        <w:rPr>
          <w:rFonts w:ascii="PragmaticaCTT" w:hAnsi="PragmaticaCTT"/>
          <w:b/>
          <w:bCs/>
          <w:sz w:val="28"/>
          <w:szCs w:val="28"/>
        </w:rPr>
      </w:pPr>
      <w:r w:rsidRPr="00B02B6D">
        <w:rPr>
          <w:rFonts w:ascii="PragmaticaCTT" w:hAnsi="PragmaticaCTT"/>
          <w:b/>
          <w:bCs/>
          <w:sz w:val="28"/>
          <w:szCs w:val="28"/>
        </w:rPr>
        <w:t xml:space="preserve">ПРО ЗАГАЛЬНУ КІЛЬКІСТЬ АКЦІЙ ТА ГОЛОСУЮЧИХ АКЦІЙ </w:t>
      </w:r>
    </w:p>
    <w:p w14:paraId="72CB0FAA" w14:textId="6B9C0D32" w:rsidR="00403A35" w:rsidRPr="00B02B6D" w:rsidRDefault="00BE44E1" w:rsidP="00B02B6D">
      <w:pPr>
        <w:spacing w:after="0" w:line="360" w:lineRule="auto"/>
        <w:jc w:val="center"/>
        <w:rPr>
          <w:rFonts w:ascii="PragmaticaCTT" w:hAnsi="PragmaticaCTT"/>
          <w:b/>
          <w:bCs/>
          <w:sz w:val="28"/>
          <w:szCs w:val="28"/>
        </w:rPr>
      </w:pPr>
      <w:r w:rsidRPr="00B02B6D">
        <w:rPr>
          <w:rFonts w:ascii="PragmaticaCTT" w:hAnsi="PragmaticaCTT"/>
          <w:b/>
          <w:bCs/>
          <w:sz w:val="28"/>
          <w:szCs w:val="28"/>
        </w:rPr>
        <w:t xml:space="preserve">СТАНОМ НА </w:t>
      </w:r>
      <w:r w:rsidR="00B02B6D" w:rsidRPr="00B02B6D">
        <w:rPr>
          <w:rFonts w:ascii="PragmaticaCTT" w:hAnsi="PragmaticaCTT"/>
          <w:b/>
          <w:bCs/>
          <w:sz w:val="28"/>
          <w:szCs w:val="28"/>
        </w:rPr>
        <w:t>25.04.2023 року</w:t>
      </w:r>
    </w:p>
    <w:p w14:paraId="54BAFA76" w14:textId="77777777" w:rsidR="00BE44E1" w:rsidRDefault="00BE44E1" w:rsidP="00403A35">
      <w:pPr>
        <w:spacing w:line="360" w:lineRule="auto"/>
        <w:jc w:val="both"/>
        <w:rPr>
          <w:rFonts w:ascii="PragmaticaCTT" w:hAnsi="PragmaticaCTT"/>
          <w:sz w:val="28"/>
          <w:szCs w:val="28"/>
        </w:rPr>
      </w:pPr>
    </w:p>
    <w:p w14:paraId="7324EB16" w14:textId="15058213" w:rsidR="00403A35" w:rsidRPr="003C100C" w:rsidRDefault="00403A35" w:rsidP="005E5E4F">
      <w:pPr>
        <w:spacing w:line="360" w:lineRule="auto"/>
        <w:rPr>
          <w:rFonts w:ascii="PragmaticaCTT" w:hAnsi="PragmaticaCTT"/>
          <w:sz w:val="28"/>
          <w:szCs w:val="28"/>
        </w:rPr>
      </w:pPr>
      <w:r w:rsidRPr="003C100C">
        <w:rPr>
          <w:rFonts w:ascii="PragmaticaCTT" w:hAnsi="PragmaticaCTT"/>
          <w:sz w:val="28"/>
          <w:szCs w:val="28"/>
        </w:rPr>
        <w:t>ПРИВАТНЕ АКЦІОНЕРНЕ ТОВАРИСТВО «</w:t>
      </w:r>
      <w:r w:rsidR="00BC418C">
        <w:rPr>
          <w:rFonts w:ascii="PragmaticaCTT" w:hAnsi="PragmaticaCTT"/>
          <w:sz w:val="28"/>
          <w:szCs w:val="28"/>
        </w:rPr>
        <w:t>КРОПИВНИЦЬКИЙ ОЛІЙНОЕКСТРАКЦІЙНИЙ ЗАВОД</w:t>
      </w:r>
      <w:r w:rsidRPr="003C100C">
        <w:rPr>
          <w:rFonts w:ascii="PragmaticaCTT" w:hAnsi="PragmaticaCTT"/>
          <w:sz w:val="28"/>
          <w:szCs w:val="28"/>
        </w:rPr>
        <w:t>», відповідно до</w:t>
      </w:r>
      <w:r w:rsidR="001C2D00">
        <w:rPr>
          <w:rFonts w:ascii="PragmaticaCTT" w:hAnsi="PragmaticaCTT"/>
          <w:sz w:val="28"/>
          <w:szCs w:val="28"/>
        </w:rPr>
        <w:t xml:space="preserve"> частини третьої</w:t>
      </w:r>
      <w:r w:rsidRPr="003C100C">
        <w:rPr>
          <w:rFonts w:ascii="PragmaticaCTT" w:hAnsi="PragmaticaCTT"/>
          <w:sz w:val="28"/>
          <w:szCs w:val="28"/>
        </w:rPr>
        <w:t xml:space="preserve"> статті </w:t>
      </w:r>
      <w:r w:rsidR="001C2D00">
        <w:rPr>
          <w:rFonts w:ascii="PragmaticaCTT" w:hAnsi="PragmaticaCTT"/>
          <w:sz w:val="28"/>
          <w:szCs w:val="28"/>
        </w:rPr>
        <w:t>52</w:t>
      </w:r>
      <w:r w:rsidRPr="003C100C">
        <w:rPr>
          <w:rFonts w:ascii="PragmaticaCTT" w:hAnsi="PragmaticaCTT"/>
          <w:sz w:val="28"/>
          <w:szCs w:val="28"/>
        </w:rPr>
        <w:t xml:space="preserve"> Закону України «Про акціонерні товариства», інформує, що станом на дату складення переліку акціонерів, які мають право на участь у </w:t>
      </w:r>
      <w:r w:rsidRPr="005C67EF">
        <w:rPr>
          <w:rFonts w:ascii="PragmaticaCTT" w:hAnsi="PragmaticaCTT"/>
          <w:sz w:val="28"/>
          <w:szCs w:val="28"/>
        </w:rPr>
        <w:t>р</w:t>
      </w:r>
      <w:r>
        <w:rPr>
          <w:rFonts w:ascii="PragmaticaCTT" w:hAnsi="PragmaticaCTT"/>
          <w:sz w:val="28"/>
          <w:szCs w:val="28"/>
        </w:rPr>
        <w:t>ічн</w:t>
      </w:r>
      <w:r w:rsidRPr="003C100C">
        <w:rPr>
          <w:rFonts w:ascii="PragmaticaCTT" w:hAnsi="PragmaticaCTT"/>
          <w:sz w:val="28"/>
          <w:szCs w:val="28"/>
        </w:rPr>
        <w:t>их загальних зборах акціонерів</w:t>
      </w:r>
      <w:r>
        <w:rPr>
          <w:rFonts w:ascii="PragmaticaCTT" w:hAnsi="PragmaticaCTT"/>
          <w:sz w:val="28"/>
          <w:szCs w:val="28"/>
        </w:rPr>
        <w:t xml:space="preserve"> ПРАТ «</w:t>
      </w:r>
      <w:r w:rsidR="00BC418C">
        <w:rPr>
          <w:rFonts w:ascii="PragmaticaCTT" w:hAnsi="PragmaticaCTT"/>
          <w:sz w:val="28"/>
          <w:szCs w:val="28"/>
        </w:rPr>
        <w:t>КРОПИВНИЦЬКИЙ ОЕЗ</w:t>
      </w:r>
      <w:r>
        <w:rPr>
          <w:rFonts w:ascii="PragmaticaCTT" w:hAnsi="PragmaticaCTT"/>
          <w:sz w:val="28"/>
          <w:szCs w:val="28"/>
        </w:rPr>
        <w:t>»</w:t>
      </w:r>
      <w:r w:rsidRPr="003C100C">
        <w:rPr>
          <w:rFonts w:ascii="PragmaticaCTT" w:hAnsi="PragmaticaCTT"/>
          <w:sz w:val="28"/>
          <w:szCs w:val="28"/>
        </w:rPr>
        <w:t xml:space="preserve">, а саме: </w:t>
      </w:r>
      <w:r w:rsidR="00B32ECE">
        <w:rPr>
          <w:rFonts w:ascii="PragmaticaCTT" w:hAnsi="PragmaticaCTT"/>
          <w:sz w:val="28"/>
          <w:szCs w:val="28"/>
        </w:rPr>
        <w:t>25.04.2023</w:t>
      </w:r>
      <w:r>
        <w:rPr>
          <w:rFonts w:ascii="PragmaticaCTT" w:hAnsi="PragmaticaCTT"/>
          <w:sz w:val="28"/>
          <w:szCs w:val="28"/>
        </w:rPr>
        <w:t xml:space="preserve"> </w:t>
      </w:r>
      <w:r w:rsidRPr="003C100C">
        <w:rPr>
          <w:rFonts w:ascii="PragmaticaCTT" w:hAnsi="PragmaticaCTT"/>
          <w:sz w:val="28"/>
          <w:szCs w:val="28"/>
        </w:rPr>
        <w:t>року, загальна кількість простих іменних акцій ПРАТ «</w:t>
      </w:r>
      <w:r w:rsidR="00922ED7">
        <w:rPr>
          <w:rFonts w:ascii="PragmaticaCTT" w:hAnsi="PragmaticaCTT"/>
          <w:sz w:val="28"/>
          <w:szCs w:val="28"/>
        </w:rPr>
        <w:t>КРОПИВНИЦЬКИЙ ОЕЗ</w:t>
      </w:r>
      <w:r w:rsidRPr="003C100C">
        <w:rPr>
          <w:rFonts w:ascii="PragmaticaCTT" w:hAnsi="PragmaticaCTT"/>
          <w:sz w:val="28"/>
          <w:szCs w:val="28"/>
        </w:rPr>
        <w:t xml:space="preserve">» складає: </w:t>
      </w:r>
      <w:r w:rsidR="0000683E">
        <w:rPr>
          <w:rFonts w:ascii="PragmaticaCTT" w:hAnsi="PragmaticaCTT"/>
          <w:sz w:val="28"/>
          <w:szCs w:val="28"/>
        </w:rPr>
        <w:t>5 </w:t>
      </w:r>
      <w:r w:rsidR="006E3985">
        <w:rPr>
          <w:rFonts w:ascii="PragmaticaCTT" w:hAnsi="PragmaticaCTT"/>
          <w:sz w:val="28"/>
          <w:szCs w:val="28"/>
        </w:rPr>
        <w:t xml:space="preserve"> </w:t>
      </w:r>
      <w:r w:rsidR="0000683E">
        <w:rPr>
          <w:rFonts w:ascii="PragmaticaCTT" w:hAnsi="PragmaticaCTT"/>
          <w:sz w:val="28"/>
          <w:szCs w:val="28"/>
        </w:rPr>
        <w:t>276 353</w:t>
      </w:r>
      <w:r w:rsidR="00035298">
        <w:rPr>
          <w:rFonts w:ascii="PragmaticaCTT" w:hAnsi="PragmaticaCTT"/>
          <w:sz w:val="28"/>
          <w:szCs w:val="28"/>
        </w:rPr>
        <w:t xml:space="preserve"> </w:t>
      </w:r>
      <w:r w:rsidRPr="003C100C">
        <w:rPr>
          <w:rFonts w:ascii="PragmaticaCTT" w:hAnsi="PragmaticaCTT"/>
          <w:sz w:val="28"/>
          <w:szCs w:val="28"/>
        </w:rPr>
        <w:t>штук</w:t>
      </w:r>
      <w:r w:rsidR="0000683E">
        <w:rPr>
          <w:rFonts w:ascii="PragmaticaCTT" w:hAnsi="PragmaticaCTT"/>
          <w:sz w:val="28"/>
          <w:szCs w:val="28"/>
        </w:rPr>
        <w:t>и</w:t>
      </w:r>
      <w:r w:rsidRPr="003C100C">
        <w:rPr>
          <w:rFonts w:ascii="PragmaticaCTT" w:hAnsi="PragmaticaCTT"/>
          <w:sz w:val="28"/>
          <w:szCs w:val="28"/>
        </w:rPr>
        <w:t xml:space="preserve">, загальна кількість голосуючих акцій </w:t>
      </w:r>
      <w:r w:rsidR="00240C0B">
        <w:rPr>
          <w:rFonts w:ascii="PragmaticaCTT" w:hAnsi="PragmaticaCTT"/>
          <w:sz w:val="28"/>
          <w:szCs w:val="28"/>
        </w:rPr>
        <w:br/>
      </w:r>
      <w:r w:rsidR="00240C0B" w:rsidRPr="003C100C">
        <w:rPr>
          <w:rFonts w:ascii="PragmaticaCTT" w:hAnsi="PragmaticaCTT"/>
          <w:sz w:val="28"/>
          <w:szCs w:val="28"/>
        </w:rPr>
        <w:t>ПРАТ «</w:t>
      </w:r>
      <w:r w:rsidR="00240C0B">
        <w:rPr>
          <w:rFonts w:ascii="PragmaticaCTT" w:hAnsi="PragmaticaCTT"/>
          <w:sz w:val="28"/>
          <w:szCs w:val="28"/>
        </w:rPr>
        <w:t>КРОПИВНИЦЬКИЙ ОЕЗ</w:t>
      </w:r>
      <w:r w:rsidR="00240C0B" w:rsidRPr="003C100C">
        <w:rPr>
          <w:rFonts w:ascii="PragmaticaCTT" w:hAnsi="PragmaticaCTT"/>
          <w:sz w:val="28"/>
          <w:szCs w:val="28"/>
        </w:rPr>
        <w:t>»</w:t>
      </w:r>
      <w:r w:rsidRPr="003C100C">
        <w:rPr>
          <w:rFonts w:ascii="PragmaticaCTT" w:hAnsi="PragmaticaCTT"/>
          <w:sz w:val="28"/>
          <w:szCs w:val="28"/>
        </w:rPr>
        <w:t xml:space="preserve"> складає: </w:t>
      </w:r>
      <w:r w:rsidR="0000683E">
        <w:rPr>
          <w:rFonts w:ascii="PragmaticaCTT" w:hAnsi="PragmaticaCTT"/>
          <w:sz w:val="28"/>
          <w:szCs w:val="28"/>
        </w:rPr>
        <w:t>5</w:t>
      </w:r>
      <w:r w:rsidR="006E3985">
        <w:rPr>
          <w:rFonts w:ascii="PragmaticaCTT" w:hAnsi="PragmaticaCTT"/>
          <w:sz w:val="28"/>
          <w:szCs w:val="28"/>
        </w:rPr>
        <w:t> </w:t>
      </w:r>
      <w:r w:rsidR="0000683E">
        <w:rPr>
          <w:rFonts w:ascii="PragmaticaCTT" w:hAnsi="PragmaticaCTT"/>
          <w:sz w:val="28"/>
          <w:szCs w:val="28"/>
        </w:rPr>
        <w:t>234</w:t>
      </w:r>
      <w:r w:rsidR="006E3985">
        <w:rPr>
          <w:rFonts w:ascii="PragmaticaCTT" w:hAnsi="PragmaticaCTT"/>
          <w:sz w:val="28"/>
          <w:szCs w:val="28"/>
        </w:rPr>
        <w:t xml:space="preserve"> 232</w:t>
      </w:r>
      <w:r w:rsidRPr="003C100C">
        <w:rPr>
          <w:rFonts w:ascii="PragmaticaCTT" w:hAnsi="PragmaticaCTT"/>
          <w:sz w:val="28"/>
          <w:szCs w:val="28"/>
        </w:rPr>
        <w:t xml:space="preserve"> штук</w:t>
      </w:r>
      <w:r w:rsidR="006E3985">
        <w:rPr>
          <w:rFonts w:ascii="PragmaticaCTT" w:hAnsi="PragmaticaCTT"/>
          <w:sz w:val="28"/>
          <w:szCs w:val="28"/>
        </w:rPr>
        <w:t>и</w:t>
      </w:r>
      <w:r w:rsidRPr="003C100C">
        <w:rPr>
          <w:rFonts w:ascii="PragmaticaCTT" w:hAnsi="PragmaticaCTT"/>
          <w:sz w:val="28"/>
          <w:szCs w:val="28"/>
        </w:rPr>
        <w:t xml:space="preserve">. Інший тип акцій, окрім простих іменних, </w:t>
      </w:r>
      <w:r w:rsidR="00240C0B" w:rsidRPr="003C100C">
        <w:rPr>
          <w:rFonts w:ascii="PragmaticaCTT" w:hAnsi="PragmaticaCTT"/>
          <w:sz w:val="28"/>
          <w:szCs w:val="28"/>
        </w:rPr>
        <w:t>ПРАТ «</w:t>
      </w:r>
      <w:r w:rsidR="00240C0B">
        <w:rPr>
          <w:rFonts w:ascii="PragmaticaCTT" w:hAnsi="PragmaticaCTT"/>
          <w:sz w:val="28"/>
          <w:szCs w:val="28"/>
        </w:rPr>
        <w:t>КРОПИВНИЦЬКИЙ ОЕЗ</w:t>
      </w:r>
      <w:r w:rsidR="00240C0B" w:rsidRPr="003C100C">
        <w:rPr>
          <w:rFonts w:ascii="PragmaticaCTT" w:hAnsi="PragmaticaCTT"/>
          <w:sz w:val="28"/>
          <w:szCs w:val="28"/>
        </w:rPr>
        <w:t>»</w:t>
      </w:r>
      <w:r w:rsidRPr="003C100C">
        <w:rPr>
          <w:rFonts w:ascii="PragmaticaCTT" w:hAnsi="PragmaticaCTT"/>
          <w:sz w:val="28"/>
          <w:szCs w:val="28"/>
        </w:rPr>
        <w:t xml:space="preserve"> не випускало і не розміщувало. </w:t>
      </w:r>
    </w:p>
    <w:p w14:paraId="669B185C" w14:textId="77777777" w:rsidR="00552596" w:rsidRDefault="00552596"/>
    <w:sectPr w:rsidR="00552596" w:rsidSect="00460AB0">
      <w:pgSz w:w="11906" w:h="16838" w:code="9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35"/>
    <w:rsid w:val="0000683E"/>
    <w:rsid w:val="00025DB6"/>
    <w:rsid w:val="00035298"/>
    <w:rsid w:val="001C2D00"/>
    <w:rsid w:val="00240C0B"/>
    <w:rsid w:val="00403A35"/>
    <w:rsid w:val="00440777"/>
    <w:rsid w:val="00460AB0"/>
    <w:rsid w:val="00552596"/>
    <w:rsid w:val="005E5E4F"/>
    <w:rsid w:val="006E3985"/>
    <w:rsid w:val="00855396"/>
    <w:rsid w:val="00915717"/>
    <w:rsid w:val="00922ED7"/>
    <w:rsid w:val="00A12C3B"/>
    <w:rsid w:val="00B02B6D"/>
    <w:rsid w:val="00B32ECE"/>
    <w:rsid w:val="00BC418C"/>
    <w:rsid w:val="00BE44E1"/>
    <w:rsid w:val="00E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C5C4"/>
  <w15:chartTrackingRefBased/>
  <w15:docId w15:val="{4F2BC24B-2561-4E36-A75A-484E895F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Семіда Наталія</dc:creator>
  <cp:keywords/>
  <dc:description/>
  <cp:lastModifiedBy>Ущапівський Руслан</cp:lastModifiedBy>
  <cp:revision>13</cp:revision>
  <dcterms:created xsi:type="dcterms:W3CDTF">2022-10-28T11:32:00Z</dcterms:created>
  <dcterms:modified xsi:type="dcterms:W3CDTF">2023-04-27T06:14:00Z</dcterms:modified>
</cp:coreProperties>
</file>